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FB" w:rsidRDefault="004353FC" w:rsidP="00FF16FB">
      <w:pPr>
        <w:jc w:val="both"/>
      </w:pPr>
      <w:r>
        <w:t xml:space="preserve"> </w:t>
      </w:r>
    </w:p>
    <w:p w:rsidR="00FF16FB" w:rsidRDefault="00FF16FB" w:rsidP="00FF16FB"/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FF16FB" w:rsidTr="00FF16FB">
        <w:trPr>
          <w:trHeight w:val="1079"/>
        </w:trPr>
        <w:tc>
          <w:tcPr>
            <w:tcW w:w="4068" w:type="dxa"/>
            <w:hideMark/>
          </w:tcPr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ХАКАС РЕСПУБЛИКАНЫҢ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proofErr w:type="gramStart"/>
            <w:r w:rsidRPr="00E304FF">
              <w:rPr>
                <w:sz w:val="26"/>
                <w:szCs w:val="26"/>
              </w:rPr>
              <w:t>АҒБАН</w:t>
            </w:r>
            <w:proofErr w:type="gramEnd"/>
            <w:r w:rsidRPr="00E304FF">
              <w:rPr>
                <w:sz w:val="26"/>
                <w:szCs w:val="26"/>
              </w:rPr>
              <w:t xml:space="preserve"> ПИЛТIРI МУНИЦИПАЛЬНАЙ АЙМАХТЫҢ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САПОГОВ ААЛ ЧӦБ</w:t>
            </w:r>
            <w:proofErr w:type="gramStart"/>
            <w:r w:rsidRPr="00E304FF">
              <w:rPr>
                <w:sz w:val="26"/>
                <w:szCs w:val="26"/>
              </w:rPr>
              <w:t>I</w:t>
            </w:r>
            <w:proofErr w:type="gramEnd"/>
            <w:r w:rsidRPr="00E304FF">
              <w:rPr>
                <w:sz w:val="26"/>
                <w:szCs w:val="26"/>
              </w:rPr>
              <w:t>НIҢ</w:t>
            </w:r>
          </w:p>
          <w:p w:rsidR="00E53ED5" w:rsidRPr="00E304FF" w:rsidRDefault="009A60AA" w:rsidP="00E53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ААЛ </w:t>
            </w:r>
            <w:r w:rsidR="00E53ED5" w:rsidRPr="00E304FF">
              <w:rPr>
                <w:sz w:val="26"/>
                <w:szCs w:val="26"/>
              </w:rPr>
              <w:t xml:space="preserve"> УСТА</w:t>
            </w:r>
            <w:proofErr w:type="gramStart"/>
            <w:r w:rsidR="00E53ED5" w:rsidRPr="00E304FF">
              <w:rPr>
                <w:sz w:val="26"/>
                <w:szCs w:val="26"/>
              </w:rPr>
              <w:t>Ғ-</w:t>
            </w:r>
            <w:proofErr w:type="gramEnd"/>
            <w:r w:rsidR="00E53ED5" w:rsidRPr="00E304FF">
              <w:rPr>
                <w:sz w:val="26"/>
                <w:szCs w:val="26"/>
              </w:rPr>
              <w:t>ПАСТАА</w:t>
            </w:r>
          </w:p>
          <w:p w:rsidR="00FF16FB" w:rsidRDefault="00FF16FB">
            <w:pPr>
              <w:tabs>
                <w:tab w:val="left" w:pos="2127"/>
              </w:tabs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960" w:type="dxa"/>
            <w:hideMark/>
          </w:tcPr>
          <w:p w:rsidR="00FF16FB" w:rsidRDefault="00FF16FB">
            <w:pPr>
              <w:pStyle w:val="1"/>
              <w:tabs>
                <w:tab w:val="left" w:pos="2127"/>
              </w:tabs>
              <w:spacing w:line="360" w:lineRule="auto"/>
              <w:jc w:val="right"/>
              <w:rPr>
                <w:rFonts w:eastAsiaTheme="minorEastAsia"/>
                <w:b w:val="0"/>
                <w:bCs w:val="0"/>
                <w:sz w:val="18"/>
                <w:szCs w:val="28"/>
              </w:rPr>
            </w:pPr>
            <w:r>
              <w:rPr>
                <w:rFonts w:eastAsiaTheme="minorEastAsia"/>
                <w:b w:val="0"/>
                <w:bCs w:val="0"/>
                <w:sz w:val="18"/>
                <w:szCs w:val="28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E53ED5" w:rsidRPr="00E304FF" w:rsidRDefault="00FF16FB" w:rsidP="00E53ED5">
            <w:pPr>
              <w:jc w:val="center"/>
              <w:rPr>
                <w:sz w:val="26"/>
                <w:szCs w:val="26"/>
              </w:rPr>
            </w:pPr>
            <w:r>
              <w:rPr>
                <w:caps/>
              </w:rPr>
              <w:tab/>
            </w:r>
            <w:r w:rsidR="00E53ED5" w:rsidRPr="00E304FF">
              <w:rPr>
                <w:sz w:val="26"/>
                <w:szCs w:val="26"/>
              </w:rPr>
              <w:t xml:space="preserve"> АДМИНИСТРАЦИЯ СЕЛЬСКОГО ПОСЕЛЕНИЯ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САПОГОВСКОГО СЕЛЬСОВЕТА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УСТЬ-АБАКАНСКОГО МУНИЦИПАЛЬНОГО РАЙОНА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РЕСПУБЛИКИ ХАКАСИЯ</w:t>
            </w:r>
          </w:p>
          <w:p w:rsidR="00FF16FB" w:rsidRDefault="00FF16FB">
            <w:pPr>
              <w:tabs>
                <w:tab w:val="left" w:pos="2127"/>
              </w:tabs>
              <w:spacing w:line="360" w:lineRule="auto"/>
              <w:ind w:hanging="108"/>
              <w:jc w:val="center"/>
              <w:rPr>
                <w:caps/>
              </w:rPr>
            </w:pPr>
          </w:p>
        </w:tc>
      </w:tr>
    </w:tbl>
    <w:p w:rsidR="00FF16FB" w:rsidRDefault="00FF16FB" w:rsidP="00FF16FB">
      <w:pPr>
        <w:framePr w:h="1060" w:hSpace="80" w:vSpace="40" w:wrap="auto" w:vAnchor="text" w:hAnchor="page" w:x="5696" w:y="-950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6FB" w:rsidRDefault="00FF16FB" w:rsidP="00FF16FB"/>
    <w:p w:rsidR="00FF16FB" w:rsidRDefault="00FF16FB" w:rsidP="00FF16FB">
      <w:pPr>
        <w:pStyle w:val="3"/>
      </w:pPr>
    </w:p>
    <w:p w:rsidR="00FF16FB" w:rsidRDefault="00FF16FB" w:rsidP="00FF16FB">
      <w:pPr>
        <w:pStyle w:val="3"/>
      </w:pPr>
    </w:p>
    <w:p w:rsidR="00E300B6" w:rsidRPr="00E300B6" w:rsidRDefault="00E300B6" w:rsidP="00E300B6">
      <w:pPr>
        <w:adjustRightInd w:val="0"/>
        <w:jc w:val="center"/>
        <w:rPr>
          <w:b/>
          <w:bCs/>
          <w:sz w:val="26"/>
          <w:szCs w:val="26"/>
        </w:rPr>
      </w:pPr>
      <w:r w:rsidRPr="00E300B6">
        <w:rPr>
          <w:b/>
          <w:bCs/>
          <w:sz w:val="26"/>
          <w:szCs w:val="26"/>
        </w:rPr>
        <w:t>ПОСТАНОВЛЕНИЕ</w:t>
      </w:r>
    </w:p>
    <w:p w:rsidR="00E300B6" w:rsidRDefault="00E300B6" w:rsidP="00E300B6">
      <w:pPr>
        <w:adjustRightInd w:val="0"/>
        <w:jc w:val="center"/>
        <w:rPr>
          <w:bCs/>
          <w:sz w:val="26"/>
          <w:szCs w:val="26"/>
        </w:rPr>
      </w:pPr>
    </w:p>
    <w:p w:rsidR="00E300B6" w:rsidRPr="004A4796" w:rsidRDefault="00E300B6" w:rsidP="00E300B6">
      <w:pPr>
        <w:adjustRightInd w:val="0"/>
        <w:jc w:val="center"/>
        <w:rPr>
          <w:bCs/>
          <w:sz w:val="26"/>
          <w:szCs w:val="26"/>
        </w:rPr>
      </w:pPr>
    </w:p>
    <w:p w:rsidR="00E300B6" w:rsidRDefault="00E300B6" w:rsidP="00E300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4A4796">
        <w:rPr>
          <w:sz w:val="26"/>
          <w:szCs w:val="26"/>
        </w:rPr>
        <w:t xml:space="preserve">от </w:t>
      </w:r>
      <w:r>
        <w:rPr>
          <w:sz w:val="26"/>
          <w:szCs w:val="26"/>
        </w:rPr>
        <w:t>21</w:t>
      </w:r>
      <w:r w:rsidRPr="004A4796">
        <w:rPr>
          <w:sz w:val="26"/>
          <w:szCs w:val="26"/>
        </w:rPr>
        <w:t>.01.20</w:t>
      </w:r>
      <w:r>
        <w:rPr>
          <w:sz w:val="26"/>
          <w:szCs w:val="26"/>
        </w:rPr>
        <w:t>2</w:t>
      </w:r>
      <w:r w:rsidRPr="004A4796">
        <w:rPr>
          <w:sz w:val="26"/>
          <w:szCs w:val="26"/>
        </w:rPr>
        <w:t xml:space="preserve">6 года                </w:t>
      </w:r>
      <w:r>
        <w:rPr>
          <w:sz w:val="26"/>
          <w:szCs w:val="26"/>
        </w:rPr>
        <w:t xml:space="preserve">     </w:t>
      </w:r>
      <w:r w:rsidRPr="004A4796">
        <w:rPr>
          <w:sz w:val="26"/>
          <w:szCs w:val="26"/>
        </w:rPr>
        <w:t xml:space="preserve">  аал </w:t>
      </w:r>
      <w:r>
        <w:rPr>
          <w:sz w:val="26"/>
          <w:szCs w:val="26"/>
        </w:rPr>
        <w:t>Сапогов</w:t>
      </w:r>
      <w:r w:rsidRPr="004A4796">
        <w:rPr>
          <w:sz w:val="26"/>
          <w:szCs w:val="26"/>
        </w:rPr>
        <w:t xml:space="preserve">                             № </w:t>
      </w:r>
      <w:r>
        <w:rPr>
          <w:sz w:val="26"/>
          <w:szCs w:val="26"/>
        </w:rPr>
        <w:t>13-п</w:t>
      </w:r>
    </w:p>
    <w:p w:rsidR="00E300B6" w:rsidRPr="00334200" w:rsidRDefault="00E300B6" w:rsidP="00E300B6">
      <w:pPr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Об утверждении Положения</w:t>
      </w:r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«Об оплате труда работников</w:t>
      </w:r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  <w:r w:rsidRPr="004A4796">
        <w:rPr>
          <w:sz w:val="26"/>
          <w:szCs w:val="26"/>
        </w:rPr>
        <w:t xml:space="preserve">военно-учетного стола, </w:t>
      </w:r>
      <w:proofErr w:type="gramStart"/>
      <w:r w:rsidRPr="004A4796">
        <w:rPr>
          <w:sz w:val="26"/>
          <w:szCs w:val="26"/>
        </w:rPr>
        <w:t>осуществляющих</w:t>
      </w:r>
      <w:proofErr w:type="gramEnd"/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первичный воинский учет на территориях,</w:t>
      </w:r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где отсутствуют военные комиссариаты»</w:t>
      </w:r>
    </w:p>
    <w:p w:rsidR="00E300B6" w:rsidRPr="004A4796" w:rsidRDefault="00E300B6" w:rsidP="00E300B6">
      <w:pPr>
        <w:shd w:val="clear" w:color="auto" w:fill="FFFFFF"/>
        <w:jc w:val="both"/>
        <w:rPr>
          <w:sz w:val="26"/>
          <w:szCs w:val="26"/>
        </w:rPr>
      </w:pPr>
    </w:p>
    <w:p w:rsidR="00E300B6" w:rsidRPr="00AA243B" w:rsidRDefault="00E300B6" w:rsidP="00E300B6">
      <w:pPr>
        <w:pStyle w:val="1"/>
        <w:shd w:val="clear" w:color="auto" w:fill="FFFFFF"/>
        <w:ind w:firstLine="851"/>
        <w:jc w:val="both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В</w:t>
      </w:r>
      <w:r w:rsidRPr="00334200">
        <w:rPr>
          <w:b w:val="0"/>
          <w:sz w:val="26"/>
          <w:szCs w:val="26"/>
        </w:rPr>
        <w:t xml:space="preserve"> соответствии  с Постановлением  Правительства  РФ от 29.04.2006г. N 258 «О субвенциях на осуществление полномочий по первичному воинскому учету на территориях, где отсутствуют военные комиссариаты», </w:t>
      </w:r>
      <w:r>
        <w:rPr>
          <w:b w:val="0"/>
          <w:color w:val="000000"/>
          <w:kern w:val="36"/>
          <w:sz w:val="26"/>
          <w:szCs w:val="26"/>
        </w:rPr>
        <w:t>Федерального</w:t>
      </w:r>
      <w:r w:rsidRPr="00334200">
        <w:rPr>
          <w:b w:val="0"/>
          <w:color w:val="000000"/>
          <w:kern w:val="36"/>
          <w:sz w:val="26"/>
          <w:szCs w:val="26"/>
        </w:rPr>
        <w:t xml:space="preserve"> закон</w:t>
      </w:r>
      <w:r>
        <w:rPr>
          <w:b w:val="0"/>
          <w:color w:val="000000"/>
          <w:kern w:val="36"/>
          <w:sz w:val="26"/>
          <w:szCs w:val="26"/>
        </w:rPr>
        <w:t>а</w:t>
      </w:r>
      <w:r w:rsidRPr="00334200">
        <w:rPr>
          <w:b w:val="0"/>
          <w:color w:val="000000"/>
          <w:kern w:val="36"/>
          <w:sz w:val="26"/>
          <w:szCs w:val="26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Pr="00334200">
        <w:rPr>
          <w:b w:val="0"/>
          <w:sz w:val="26"/>
          <w:szCs w:val="26"/>
        </w:rPr>
        <w:t>, </w:t>
      </w:r>
      <w:r>
        <w:rPr>
          <w:b w:val="0"/>
          <w:sz w:val="26"/>
          <w:szCs w:val="26"/>
        </w:rPr>
        <w:t>учитывая информацию, изложенную в письме</w:t>
      </w:r>
      <w:r w:rsidRPr="00334200">
        <w:rPr>
          <w:b w:val="0"/>
          <w:sz w:val="26"/>
          <w:szCs w:val="26"/>
        </w:rPr>
        <w:t xml:space="preserve"> Минобороны РФ от 25.04.2009 №</w:t>
      </w:r>
      <w:r>
        <w:rPr>
          <w:b w:val="0"/>
          <w:sz w:val="26"/>
          <w:szCs w:val="26"/>
        </w:rPr>
        <w:t xml:space="preserve"> </w:t>
      </w:r>
      <w:r w:rsidRPr="00334200">
        <w:rPr>
          <w:b w:val="0"/>
          <w:sz w:val="26"/>
          <w:szCs w:val="26"/>
        </w:rPr>
        <w:t xml:space="preserve">315/2/203, </w:t>
      </w:r>
      <w:r>
        <w:rPr>
          <w:b w:val="0"/>
          <w:sz w:val="26"/>
          <w:szCs w:val="26"/>
        </w:rPr>
        <w:t xml:space="preserve">в </w:t>
      </w:r>
      <w:r w:rsidRPr="00334200">
        <w:rPr>
          <w:b w:val="0"/>
          <w:sz w:val="26"/>
          <w:szCs w:val="26"/>
        </w:rPr>
        <w:t xml:space="preserve">соответствии  </w:t>
      </w:r>
      <w:r>
        <w:rPr>
          <w:b w:val="0"/>
          <w:sz w:val="26"/>
          <w:szCs w:val="26"/>
        </w:rPr>
        <w:t>статьи</w:t>
      </w:r>
      <w:r w:rsidRPr="00334200">
        <w:rPr>
          <w:b w:val="0"/>
          <w:sz w:val="26"/>
          <w:szCs w:val="26"/>
        </w:rPr>
        <w:t xml:space="preserve"> 144 Трудового</w:t>
      </w:r>
      <w:proofErr w:type="gramEnd"/>
      <w:r w:rsidRPr="00334200">
        <w:rPr>
          <w:b w:val="0"/>
          <w:sz w:val="26"/>
          <w:szCs w:val="26"/>
        </w:rPr>
        <w:t xml:space="preserve"> кодекса Российской Федерации, </w:t>
      </w:r>
      <w:r w:rsidRPr="00334200">
        <w:rPr>
          <w:b w:val="0"/>
          <w:color w:val="333333"/>
          <w:shd w:val="clear" w:color="auto" w:fill="F4F7FA"/>
        </w:rPr>
        <w:t xml:space="preserve"> </w:t>
      </w:r>
      <w:r w:rsidRPr="00334200">
        <w:rPr>
          <w:b w:val="0"/>
          <w:sz w:val="26"/>
          <w:szCs w:val="26"/>
        </w:rPr>
        <w:t>стать</w:t>
      </w:r>
      <w:r>
        <w:rPr>
          <w:b w:val="0"/>
          <w:sz w:val="26"/>
          <w:szCs w:val="26"/>
        </w:rPr>
        <w:t>и</w:t>
      </w:r>
      <w:r w:rsidRPr="00334200">
        <w:rPr>
          <w:b w:val="0"/>
          <w:sz w:val="26"/>
          <w:szCs w:val="26"/>
        </w:rPr>
        <w:t xml:space="preserve"> 86 Бюджетн</w:t>
      </w:r>
      <w:r>
        <w:rPr>
          <w:b w:val="0"/>
          <w:sz w:val="26"/>
          <w:szCs w:val="26"/>
        </w:rPr>
        <w:t xml:space="preserve">ого кодекса Российской Федерации, с </w:t>
      </w:r>
      <w:r w:rsidRPr="00AA243B">
        <w:rPr>
          <w:rStyle w:val="FontStyle13"/>
          <w:b w:val="0"/>
          <w:sz w:val="26"/>
          <w:szCs w:val="26"/>
        </w:rPr>
        <w:t>Уставом сельского поселения Сапоговского сельсовета Усть-Абаканского муниципального района Республики Хакасия</w:t>
      </w:r>
    </w:p>
    <w:p w:rsidR="00E300B6" w:rsidRPr="00334200" w:rsidRDefault="00E300B6" w:rsidP="00E300B6">
      <w:pPr>
        <w:ind w:firstLine="851"/>
      </w:pPr>
    </w:p>
    <w:p w:rsidR="00E300B6" w:rsidRPr="00AA243B" w:rsidRDefault="00E300B6" w:rsidP="00E300B6">
      <w:pPr>
        <w:shd w:val="clear" w:color="auto" w:fill="FFFFFF"/>
        <w:spacing w:after="100" w:afterAutospacing="1" w:line="294" w:lineRule="atLeast"/>
        <w:ind w:firstLine="851"/>
        <w:jc w:val="both"/>
        <w:rPr>
          <w:b/>
          <w:sz w:val="26"/>
          <w:szCs w:val="26"/>
        </w:rPr>
      </w:pPr>
      <w:r w:rsidRPr="00AA243B">
        <w:rPr>
          <w:b/>
          <w:sz w:val="26"/>
          <w:szCs w:val="26"/>
        </w:rPr>
        <w:t>ПОСТАНОВЛЯЮ:</w:t>
      </w:r>
    </w:p>
    <w:p w:rsidR="00E300B6" w:rsidRPr="004A4796" w:rsidRDefault="00E300B6" w:rsidP="00E300B6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Утвердить Положение «Об оплате труда работников военно-учетного стола, осуществляющих первичный воинский учет на территориях, где отсутствуют военные комиссариаты» (приложение).</w:t>
      </w:r>
    </w:p>
    <w:p w:rsidR="00E300B6" w:rsidRDefault="00E300B6" w:rsidP="00E300B6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 xml:space="preserve">Настоящее постановление вступает в силу с </w:t>
      </w:r>
      <w:r>
        <w:rPr>
          <w:sz w:val="26"/>
          <w:szCs w:val="26"/>
        </w:rPr>
        <w:t>01</w:t>
      </w:r>
      <w:r w:rsidRPr="004A4796">
        <w:rPr>
          <w:sz w:val="26"/>
          <w:szCs w:val="26"/>
        </w:rPr>
        <w:t>.01.20</w:t>
      </w:r>
      <w:r>
        <w:rPr>
          <w:sz w:val="26"/>
          <w:szCs w:val="26"/>
        </w:rPr>
        <w:t>2</w:t>
      </w:r>
      <w:r w:rsidRPr="004A4796">
        <w:rPr>
          <w:sz w:val="26"/>
          <w:szCs w:val="26"/>
        </w:rPr>
        <w:t>6</w:t>
      </w:r>
      <w:r>
        <w:rPr>
          <w:sz w:val="26"/>
          <w:szCs w:val="26"/>
        </w:rPr>
        <w:t>г.</w:t>
      </w:r>
    </w:p>
    <w:p w:rsidR="00E300B6" w:rsidRPr="00D16693" w:rsidRDefault="00E300B6" w:rsidP="00E300B6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 w:firstLine="851"/>
        <w:jc w:val="both"/>
        <w:rPr>
          <w:sz w:val="26"/>
          <w:szCs w:val="26"/>
        </w:rPr>
      </w:pPr>
      <w:proofErr w:type="gramStart"/>
      <w:r w:rsidRPr="004A4796">
        <w:rPr>
          <w:sz w:val="26"/>
          <w:szCs w:val="26"/>
        </w:rPr>
        <w:t>Контроль за</w:t>
      </w:r>
      <w:proofErr w:type="gramEnd"/>
      <w:r w:rsidRPr="004A4796">
        <w:rPr>
          <w:sz w:val="26"/>
          <w:szCs w:val="26"/>
        </w:rPr>
        <w:t xml:space="preserve"> исполнением постановления оставляю за собой.</w:t>
      </w:r>
    </w:p>
    <w:p w:rsidR="00E300B6" w:rsidRPr="00D16693" w:rsidRDefault="00E300B6" w:rsidP="00E300B6">
      <w:pPr>
        <w:suppressAutoHyphens/>
        <w:adjustRightInd w:val="0"/>
        <w:ind w:firstLine="851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</w:t>
      </w:r>
      <w:r w:rsidRPr="00D16693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Pr="00D166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Сапоговского </w:t>
      </w:r>
      <w:r w:rsidRPr="00D16693">
        <w:rPr>
          <w:sz w:val="26"/>
          <w:szCs w:val="26"/>
        </w:rPr>
        <w:t xml:space="preserve"> сельсовета </w:t>
      </w:r>
    </w:p>
    <w:p w:rsidR="00E300B6" w:rsidRPr="00D16693" w:rsidRDefault="00E300B6" w:rsidP="00E300B6">
      <w:pPr>
        <w:suppressAutoHyphens/>
        <w:adjustRightInd w:val="0"/>
        <w:ind w:firstLine="851"/>
        <w:jc w:val="both"/>
        <w:rPr>
          <w:sz w:val="26"/>
          <w:szCs w:val="26"/>
        </w:rPr>
      </w:pPr>
      <w:r w:rsidRPr="00D16693">
        <w:rPr>
          <w:sz w:val="26"/>
          <w:szCs w:val="26"/>
        </w:rPr>
        <w:t xml:space="preserve">Усть-Абаканского района </w:t>
      </w:r>
    </w:p>
    <w:p w:rsidR="00E300B6" w:rsidRDefault="00E300B6" w:rsidP="00E300B6">
      <w:pPr>
        <w:suppressAutoHyphens/>
        <w:adjustRightInd w:val="0"/>
        <w:ind w:firstLine="851"/>
        <w:jc w:val="both"/>
        <w:rPr>
          <w:sz w:val="26"/>
          <w:szCs w:val="26"/>
        </w:rPr>
      </w:pPr>
      <w:r w:rsidRPr="00D16693">
        <w:rPr>
          <w:sz w:val="26"/>
          <w:szCs w:val="26"/>
        </w:rPr>
        <w:t xml:space="preserve">Республики Хакасия                                                                    </w:t>
      </w:r>
      <w:r>
        <w:rPr>
          <w:sz w:val="26"/>
          <w:szCs w:val="26"/>
        </w:rPr>
        <w:t>Д.В. Толокнов</w:t>
      </w:r>
    </w:p>
    <w:p w:rsidR="00E300B6" w:rsidRDefault="00E300B6" w:rsidP="00E300B6">
      <w:pPr>
        <w:suppressAutoHyphens/>
        <w:adjustRightInd w:val="0"/>
        <w:ind w:firstLine="851"/>
        <w:jc w:val="both"/>
        <w:rPr>
          <w:sz w:val="26"/>
          <w:szCs w:val="26"/>
        </w:rPr>
      </w:pPr>
    </w:p>
    <w:p w:rsidR="00E300B6" w:rsidRDefault="00E300B6" w:rsidP="00E300B6">
      <w:pPr>
        <w:suppressAutoHyphens/>
        <w:adjustRightInd w:val="0"/>
        <w:ind w:firstLine="851"/>
        <w:jc w:val="both"/>
        <w:rPr>
          <w:sz w:val="26"/>
          <w:szCs w:val="26"/>
        </w:rPr>
      </w:pPr>
    </w:p>
    <w:p w:rsidR="00E300B6" w:rsidRDefault="00E300B6" w:rsidP="00E300B6">
      <w:pPr>
        <w:shd w:val="clear" w:color="auto" w:fill="FFFFFF"/>
        <w:spacing w:line="294" w:lineRule="atLeast"/>
        <w:ind w:firstLine="851"/>
        <w:jc w:val="right"/>
        <w:rPr>
          <w:sz w:val="26"/>
          <w:szCs w:val="26"/>
        </w:rPr>
      </w:pPr>
    </w:p>
    <w:p w:rsidR="00E300B6" w:rsidRDefault="00E300B6" w:rsidP="00E300B6">
      <w:pPr>
        <w:shd w:val="clear" w:color="auto" w:fill="FFFFFF"/>
        <w:spacing w:line="294" w:lineRule="atLeast"/>
        <w:ind w:firstLine="851"/>
        <w:jc w:val="right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right"/>
        <w:rPr>
          <w:sz w:val="26"/>
          <w:szCs w:val="26"/>
        </w:rPr>
      </w:pPr>
      <w:r w:rsidRPr="004A4796">
        <w:rPr>
          <w:sz w:val="26"/>
          <w:szCs w:val="26"/>
        </w:rPr>
        <w:lastRenderedPageBreak/>
        <w:t xml:space="preserve">Приложение </w:t>
      </w:r>
      <w:proofErr w:type="gramStart"/>
      <w:r w:rsidRPr="004A4796">
        <w:rPr>
          <w:sz w:val="26"/>
          <w:szCs w:val="26"/>
        </w:rPr>
        <w:t>к</w:t>
      </w:r>
      <w:proofErr w:type="gramEnd"/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right"/>
        <w:rPr>
          <w:sz w:val="26"/>
          <w:szCs w:val="26"/>
        </w:rPr>
      </w:pPr>
      <w:r w:rsidRPr="004A4796">
        <w:rPr>
          <w:sz w:val="26"/>
          <w:szCs w:val="26"/>
        </w:rPr>
        <w:t xml:space="preserve">постановлению  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right"/>
        <w:rPr>
          <w:sz w:val="26"/>
          <w:szCs w:val="26"/>
        </w:rPr>
      </w:pPr>
      <w:r w:rsidRPr="004A4796">
        <w:rPr>
          <w:sz w:val="26"/>
          <w:szCs w:val="26"/>
        </w:rPr>
        <w:t>от</w:t>
      </w:r>
      <w:r>
        <w:rPr>
          <w:sz w:val="26"/>
          <w:szCs w:val="26"/>
        </w:rPr>
        <w:t xml:space="preserve"> 21</w:t>
      </w:r>
      <w:r w:rsidRPr="004A4796">
        <w:rPr>
          <w:sz w:val="26"/>
          <w:szCs w:val="26"/>
        </w:rPr>
        <w:t>.01.20</w:t>
      </w:r>
      <w:r>
        <w:rPr>
          <w:sz w:val="26"/>
          <w:szCs w:val="26"/>
        </w:rPr>
        <w:t>26</w:t>
      </w:r>
      <w:r w:rsidRPr="004A4796">
        <w:rPr>
          <w:sz w:val="26"/>
          <w:szCs w:val="26"/>
        </w:rPr>
        <w:t xml:space="preserve"> года  № </w:t>
      </w:r>
      <w:r>
        <w:rPr>
          <w:sz w:val="26"/>
          <w:szCs w:val="26"/>
        </w:rPr>
        <w:t>1</w:t>
      </w:r>
      <w:r w:rsidRPr="004A4796">
        <w:rPr>
          <w:sz w:val="26"/>
          <w:szCs w:val="26"/>
        </w:rPr>
        <w:t>3</w:t>
      </w:r>
      <w:r>
        <w:rPr>
          <w:sz w:val="26"/>
          <w:szCs w:val="26"/>
        </w:rPr>
        <w:t>-п</w:t>
      </w:r>
    </w:p>
    <w:p w:rsidR="00E300B6" w:rsidRPr="00EB2247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b/>
          <w:sz w:val="26"/>
          <w:szCs w:val="26"/>
        </w:rPr>
      </w:pPr>
      <w:proofErr w:type="gramStart"/>
      <w:r w:rsidRPr="00EB2247">
        <w:rPr>
          <w:b/>
          <w:bCs/>
          <w:sz w:val="26"/>
          <w:szCs w:val="26"/>
        </w:rPr>
        <w:t>П</w:t>
      </w:r>
      <w:proofErr w:type="gramEnd"/>
      <w:r w:rsidRPr="00EB2247">
        <w:rPr>
          <w:b/>
          <w:bCs/>
          <w:sz w:val="26"/>
          <w:szCs w:val="26"/>
        </w:rPr>
        <w:t xml:space="preserve"> О Л О Ж Е Н И Е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Cs/>
          <w:sz w:val="26"/>
          <w:szCs w:val="26"/>
        </w:rPr>
        <w:t>об оплате труда работников военно-учетного стола,  осуществляющих первичный воинский учет  на территориях, где отсутствуют  военные комиссариаты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I. Общие положения</w:t>
      </w:r>
    </w:p>
    <w:p w:rsidR="00E300B6" w:rsidRPr="00AA243B" w:rsidRDefault="00E300B6" w:rsidP="00E300B6">
      <w:pPr>
        <w:pStyle w:val="1"/>
        <w:shd w:val="clear" w:color="auto" w:fill="FFFFFF"/>
        <w:ind w:firstLine="851"/>
        <w:jc w:val="both"/>
        <w:rPr>
          <w:b w:val="0"/>
          <w:sz w:val="26"/>
          <w:szCs w:val="26"/>
        </w:rPr>
      </w:pPr>
      <w:proofErr w:type="gramStart"/>
      <w:r w:rsidRPr="0004107C">
        <w:rPr>
          <w:b w:val="0"/>
          <w:sz w:val="26"/>
          <w:szCs w:val="26"/>
        </w:rPr>
        <w:t xml:space="preserve">Настоящее положение разработано в соответствии  с Постановлением  Правительства  РФ от 29.04.2006г. N 258 «О субвенциях на осуществление полномочий по первичному воинскому учету на территориях, где отсутствуют военные комиссариаты», </w:t>
      </w:r>
      <w:r w:rsidRPr="0004107C">
        <w:rPr>
          <w:b w:val="0"/>
          <w:color w:val="000000"/>
          <w:kern w:val="36"/>
          <w:sz w:val="26"/>
          <w:szCs w:val="26"/>
        </w:rPr>
        <w:t>Федерального закона от 20.03.2025 N 33-ФЗ "Об общих принципах организации местного самоуправления в единой системе публичной власти",</w:t>
      </w:r>
      <w:r w:rsidRPr="0004107C">
        <w:rPr>
          <w:b w:val="0"/>
          <w:sz w:val="26"/>
          <w:szCs w:val="26"/>
        </w:rPr>
        <w:t> учитывая информацию, изложенную в письме Минобороны РФ от 25.04.2009 №315/2/203</w:t>
      </w:r>
      <w:r w:rsidRPr="004A4796"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в </w:t>
      </w:r>
      <w:r w:rsidRPr="00334200">
        <w:rPr>
          <w:b w:val="0"/>
          <w:sz w:val="26"/>
          <w:szCs w:val="26"/>
        </w:rPr>
        <w:t>соответствии</w:t>
      </w:r>
      <w:proofErr w:type="gramEnd"/>
      <w:r w:rsidRPr="00334200">
        <w:rPr>
          <w:b w:val="0"/>
          <w:sz w:val="26"/>
          <w:szCs w:val="26"/>
        </w:rPr>
        <w:t> </w:t>
      </w:r>
      <w:r>
        <w:rPr>
          <w:b w:val="0"/>
          <w:sz w:val="26"/>
          <w:szCs w:val="26"/>
        </w:rPr>
        <w:t>статьи</w:t>
      </w:r>
      <w:r w:rsidRPr="00334200">
        <w:rPr>
          <w:b w:val="0"/>
          <w:sz w:val="26"/>
          <w:szCs w:val="26"/>
        </w:rPr>
        <w:t xml:space="preserve"> 144 Трудового кодекса Российской Федерации, </w:t>
      </w:r>
      <w:r w:rsidRPr="00334200">
        <w:rPr>
          <w:b w:val="0"/>
          <w:color w:val="333333"/>
          <w:shd w:val="clear" w:color="auto" w:fill="F4F7FA"/>
        </w:rPr>
        <w:t xml:space="preserve"> </w:t>
      </w:r>
      <w:r w:rsidRPr="00334200">
        <w:rPr>
          <w:b w:val="0"/>
          <w:sz w:val="26"/>
          <w:szCs w:val="26"/>
        </w:rPr>
        <w:t>стать</w:t>
      </w:r>
      <w:r>
        <w:rPr>
          <w:b w:val="0"/>
          <w:sz w:val="26"/>
          <w:szCs w:val="26"/>
        </w:rPr>
        <w:t>и</w:t>
      </w:r>
      <w:r w:rsidRPr="00334200">
        <w:rPr>
          <w:b w:val="0"/>
          <w:sz w:val="26"/>
          <w:szCs w:val="26"/>
        </w:rPr>
        <w:t xml:space="preserve"> 86 Бюджетн</w:t>
      </w:r>
      <w:r>
        <w:rPr>
          <w:b w:val="0"/>
          <w:sz w:val="26"/>
          <w:szCs w:val="26"/>
        </w:rPr>
        <w:t xml:space="preserve">ого кодекса Российской Федерации, с </w:t>
      </w:r>
      <w:r w:rsidRPr="00AA243B">
        <w:rPr>
          <w:rStyle w:val="FontStyle13"/>
          <w:b w:val="0"/>
          <w:sz w:val="26"/>
          <w:szCs w:val="26"/>
        </w:rPr>
        <w:t>Уставом сельского поселения Сапоговского сельсовета Усть-Абаканского муниципального района Республики Хакасия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Настоящее Положение применяется при определении заработной платы работников  военно-учетного стола (далее - ВУС), выполняющих обязанности  и  осуществляющих первичный воинский учет на территориях, где отсутствуют военные комиссариаты.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Оплата труда работников ВУС производится из средств субвенции, предоставленной бюджету  поселения из федерального бюджета.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Система оплаты труда работников ВУС включает месячный должностной окл</w:t>
      </w:r>
      <w:r>
        <w:rPr>
          <w:sz w:val="26"/>
          <w:szCs w:val="26"/>
        </w:rPr>
        <w:t>ад (далее - должностной оклад)</w:t>
      </w:r>
      <w:r w:rsidRPr="004A4796">
        <w:rPr>
          <w:sz w:val="26"/>
          <w:szCs w:val="26"/>
        </w:rPr>
        <w:t>, ежемесячные выплаты стимулирующего характера.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4A4796">
        <w:rPr>
          <w:sz w:val="26"/>
          <w:szCs w:val="26"/>
        </w:rPr>
        <w:t>словия оплаты труда, включая размер оклада (должностного оклада), выплаты стимулирующего характера, являются обязательными для включения в трудовой договор.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II. Порядок и условия оплаты труда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center"/>
        <w:rPr>
          <w:b/>
          <w:bCs/>
          <w:sz w:val="26"/>
          <w:szCs w:val="26"/>
        </w:rPr>
      </w:pPr>
      <w:r w:rsidRPr="004A4796">
        <w:rPr>
          <w:b/>
          <w:bCs/>
          <w:sz w:val="26"/>
          <w:szCs w:val="26"/>
        </w:rPr>
        <w:t>Основные условия оплаты труда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center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Условия оплаты труда, предусмотренные настоящим порядком, устанавливаются работникам ВУС за выполнение ими  профессиональных обязанностей, обусловленных трудовым договором, за полностью отработанное  рабочее время, согласно действующему законодательству и правилам внутреннего трудового распорядка учреждения.</w:t>
      </w:r>
    </w:p>
    <w:p w:rsidR="00E300B6" w:rsidRPr="004A4796" w:rsidRDefault="00E300B6" w:rsidP="00E300B6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Порядок и условия оплаты труда военно-учетных работников устанавливаются органами местного самоуправления самостоятельно, в пределах, выделенных из федерального бюджета средств. При этом заработная плата работников не может быть ниже установленных Правительством РФ базовых окладов (базовых должностных окладов). </w:t>
      </w:r>
      <w:r w:rsidRPr="004A4796">
        <w:rPr>
          <w:sz w:val="26"/>
          <w:szCs w:val="26"/>
        </w:rPr>
        <w:t xml:space="preserve"> </w:t>
      </w:r>
    </w:p>
    <w:p w:rsidR="00E300B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lastRenderedPageBreak/>
        <w:t xml:space="preserve">Оплата труда военно-учетных работников, а также </w:t>
      </w:r>
      <w:proofErr w:type="gramStart"/>
      <w:r w:rsidRPr="004A4796">
        <w:rPr>
          <w:sz w:val="26"/>
          <w:szCs w:val="26"/>
        </w:rPr>
        <w:t>выплаты стимулирующего характера, не предусмотренные данным Положением за счет средств Субвенции не допускаются</w:t>
      </w:r>
      <w:proofErr w:type="gramEnd"/>
      <w:r w:rsidRPr="004A4796">
        <w:rPr>
          <w:sz w:val="26"/>
          <w:szCs w:val="26"/>
        </w:rPr>
        <w:t>.</w:t>
      </w:r>
    </w:p>
    <w:p w:rsidR="00E300B6" w:rsidRPr="00CF52F4" w:rsidRDefault="00E300B6" w:rsidP="00E300B6">
      <w:pPr>
        <w:shd w:val="clear" w:color="auto" w:fill="FFFFFF" w:themeFill="background1"/>
        <w:spacing w:line="294" w:lineRule="atLeast"/>
        <w:ind w:firstLine="851"/>
        <w:jc w:val="center"/>
        <w:rPr>
          <w:b/>
          <w:bCs/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III. Порядок установления должностного оклада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4A4796">
        <w:rPr>
          <w:sz w:val="26"/>
          <w:szCs w:val="26"/>
        </w:rPr>
        <w:t>азмер должностного о</w:t>
      </w:r>
      <w:r>
        <w:rPr>
          <w:sz w:val="26"/>
          <w:szCs w:val="26"/>
        </w:rPr>
        <w:t>клада военно-учетного работника с 01.01.2026года составляет 23678,62 (двадцать три тысячи шестьсот семьдесят восемь рублей 62 копейки.).</w:t>
      </w:r>
      <w:r w:rsidRPr="004A4796">
        <w:rPr>
          <w:sz w:val="26"/>
          <w:szCs w:val="26"/>
        </w:rPr>
        <w:t xml:space="preserve"> 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IV. Порядок установления надбавок  и условия их произведения</w:t>
      </w:r>
    </w:p>
    <w:p w:rsidR="00E300B6" w:rsidRPr="00CF52F4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CF52F4">
        <w:rPr>
          <w:sz w:val="26"/>
          <w:szCs w:val="26"/>
        </w:rPr>
        <w:t xml:space="preserve"> Премия по итогам работы за месяц выплачивается военно-учетному работнику с целью поощрения за общие результаты труда.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 xml:space="preserve">Премия выплачивается на основании распоряжения  главы </w:t>
      </w:r>
      <w:r>
        <w:rPr>
          <w:sz w:val="26"/>
          <w:szCs w:val="26"/>
        </w:rPr>
        <w:t>а</w:t>
      </w:r>
      <w:r w:rsidRPr="004A4796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Сапоговского</w:t>
      </w:r>
      <w:r w:rsidRPr="004A4796">
        <w:rPr>
          <w:sz w:val="26"/>
          <w:szCs w:val="26"/>
        </w:rPr>
        <w:t xml:space="preserve">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4A4796">
        <w:rPr>
          <w:sz w:val="26"/>
          <w:szCs w:val="26"/>
        </w:rPr>
        <w:t>.</w:t>
      </w:r>
    </w:p>
    <w:p w:rsidR="00E300B6" w:rsidRPr="004A4796" w:rsidRDefault="00E300B6" w:rsidP="00E300B6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4A4796">
        <w:rPr>
          <w:sz w:val="26"/>
          <w:szCs w:val="26"/>
        </w:rPr>
        <w:t>При премировании учитывается успешное и добросовестное исполнение работником его должностных обязанностей в соответствующем периоде.</w:t>
      </w:r>
    </w:p>
    <w:p w:rsidR="00E300B6" w:rsidRPr="002B5615" w:rsidRDefault="00E300B6" w:rsidP="00E300B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Размер премии устана</w:t>
      </w:r>
      <w:r>
        <w:rPr>
          <w:sz w:val="26"/>
          <w:szCs w:val="26"/>
        </w:rPr>
        <w:t xml:space="preserve">вливается в процентах к окладу и </w:t>
      </w:r>
      <w:r w:rsidRPr="004A4796">
        <w:rPr>
          <w:sz w:val="26"/>
          <w:szCs w:val="26"/>
        </w:rPr>
        <w:t xml:space="preserve">составляет 33,3 процента </w:t>
      </w:r>
      <w:bookmarkStart w:id="0" w:name="_GoBack"/>
      <w:bookmarkEnd w:id="0"/>
      <w:r w:rsidRPr="004A4796">
        <w:rPr>
          <w:sz w:val="26"/>
          <w:szCs w:val="26"/>
        </w:rPr>
        <w:t>з</w:t>
      </w:r>
      <w:r>
        <w:rPr>
          <w:sz w:val="26"/>
          <w:szCs w:val="26"/>
        </w:rPr>
        <w:t>а фактически отработанное время</w:t>
      </w:r>
      <w:r w:rsidRPr="001F65DD">
        <w:rPr>
          <w:sz w:val="26"/>
          <w:szCs w:val="26"/>
        </w:rPr>
        <w:t xml:space="preserve"> </w:t>
      </w:r>
      <w:r w:rsidRPr="001F65DD">
        <w:rPr>
          <w:color w:val="000000"/>
          <w:sz w:val="26"/>
          <w:szCs w:val="26"/>
          <w:shd w:val="clear" w:color="auto" w:fill="FFFFFF"/>
        </w:rPr>
        <w:t>с учетом районного коэффициента и процентной надбавки к заработной плате</w:t>
      </w:r>
    </w:p>
    <w:p w:rsidR="00E300B6" w:rsidRPr="004A4796" w:rsidRDefault="00E300B6" w:rsidP="00E300B6">
      <w:pPr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V. Порядок  и основания  для премирования за счет средств фонда оплаты труда военно-учетных работников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 xml:space="preserve">При образовании к концу года экономии средств на оплату труда военно-учетных работников, такие средства </w:t>
      </w:r>
      <w:r>
        <w:rPr>
          <w:sz w:val="26"/>
          <w:szCs w:val="26"/>
        </w:rPr>
        <w:t>на основании распоряжения главы администрации Сапоговского Сельсоветы Усть-Абаканского района Республики Хакасия</w:t>
      </w:r>
      <w:r w:rsidRPr="004A4796">
        <w:rPr>
          <w:sz w:val="26"/>
          <w:szCs w:val="26"/>
        </w:rPr>
        <w:t xml:space="preserve"> направляются на премирование военно-учетных работников.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Премирование работника производится в целях усилений его материальной заинтересованности в своевременном и добросовестном исполнении своих должностных обязанностей, повышения качества выполняемой работы и уровня ответственности за порученный участок.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>Премия из средств экономии субвенций предельными размерами не ограничивается.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VI. Отпуск работникам ВУС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ab/>
        <w:t xml:space="preserve">Работнику ВУС предоставляется ежегодный оплачиваемый отпуск продолжительность 28 календарных </w:t>
      </w:r>
      <w:r w:rsidRPr="004073B8">
        <w:rPr>
          <w:sz w:val="26"/>
          <w:szCs w:val="26"/>
        </w:rPr>
        <w:t xml:space="preserve"> дней - основной отпуск, плюс 8 календарных – дополнительный, как приравненный к районам Крайнего Севера, итого на 36 календарных дней</w:t>
      </w:r>
      <w:r>
        <w:rPr>
          <w:sz w:val="26"/>
          <w:szCs w:val="26"/>
        </w:rPr>
        <w:t>.</w:t>
      </w:r>
    </w:p>
    <w:p w:rsidR="00E300B6" w:rsidRPr="004A4796" w:rsidRDefault="00E300B6" w:rsidP="00E300B6">
      <w:pPr>
        <w:shd w:val="clear" w:color="auto" w:fill="FFFFFF"/>
        <w:spacing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ab/>
        <w:t>.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center"/>
        <w:rPr>
          <w:sz w:val="26"/>
          <w:szCs w:val="26"/>
        </w:rPr>
      </w:pPr>
      <w:r w:rsidRPr="004A4796">
        <w:rPr>
          <w:b/>
          <w:bCs/>
          <w:sz w:val="26"/>
          <w:szCs w:val="26"/>
        </w:rPr>
        <w:t>VII. Заключительное положение</w:t>
      </w:r>
    </w:p>
    <w:p w:rsidR="00E300B6" w:rsidRPr="004A4796" w:rsidRDefault="00E300B6" w:rsidP="00E300B6">
      <w:pPr>
        <w:shd w:val="clear" w:color="auto" w:fill="FFFFFF"/>
        <w:spacing w:after="100" w:afterAutospacing="1" w:line="294" w:lineRule="atLeast"/>
        <w:ind w:firstLine="851"/>
        <w:jc w:val="both"/>
        <w:rPr>
          <w:sz w:val="26"/>
          <w:szCs w:val="26"/>
        </w:rPr>
      </w:pPr>
      <w:r w:rsidRPr="004A4796">
        <w:rPr>
          <w:sz w:val="26"/>
          <w:szCs w:val="26"/>
        </w:rPr>
        <w:t xml:space="preserve">Настоящее Положение вступает в силу с </w:t>
      </w:r>
      <w:r>
        <w:rPr>
          <w:sz w:val="26"/>
          <w:szCs w:val="26"/>
        </w:rPr>
        <w:t>01</w:t>
      </w:r>
      <w:r w:rsidRPr="004A4796">
        <w:rPr>
          <w:sz w:val="26"/>
          <w:szCs w:val="26"/>
        </w:rPr>
        <w:t>.01.20</w:t>
      </w:r>
      <w:r>
        <w:rPr>
          <w:sz w:val="26"/>
          <w:szCs w:val="26"/>
        </w:rPr>
        <w:t>2</w:t>
      </w:r>
      <w:r w:rsidRPr="004A4796">
        <w:rPr>
          <w:sz w:val="26"/>
          <w:szCs w:val="26"/>
        </w:rPr>
        <w:t>6 года и действует до принятия нового Положения.</w:t>
      </w:r>
    </w:p>
    <w:p w:rsidR="00E300B6" w:rsidRPr="004A4796" w:rsidRDefault="00E300B6" w:rsidP="00E300B6">
      <w:pPr>
        <w:spacing w:after="100" w:afterAutospacing="1"/>
        <w:ind w:firstLine="851"/>
        <w:jc w:val="both"/>
        <w:rPr>
          <w:sz w:val="26"/>
          <w:szCs w:val="26"/>
        </w:rPr>
      </w:pPr>
    </w:p>
    <w:p w:rsidR="00F85C0A" w:rsidRPr="00224626" w:rsidRDefault="00F85C0A" w:rsidP="00E300B6">
      <w:pPr>
        <w:pStyle w:val="3"/>
      </w:pPr>
    </w:p>
    <w:sectPr w:rsidR="00F85C0A" w:rsidRPr="00224626" w:rsidSect="008B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1F4" w:rsidRDefault="009961F4" w:rsidP="00095327">
      <w:r>
        <w:separator/>
      </w:r>
    </w:p>
  </w:endnote>
  <w:endnote w:type="continuationSeparator" w:id="0">
    <w:p w:rsidR="009961F4" w:rsidRDefault="009961F4" w:rsidP="00095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1F4" w:rsidRDefault="009961F4" w:rsidP="00095327">
      <w:r>
        <w:separator/>
      </w:r>
    </w:p>
  </w:footnote>
  <w:footnote w:type="continuationSeparator" w:id="0">
    <w:p w:rsidR="009961F4" w:rsidRDefault="009961F4" w:rsidP="00095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48AF"/>
    <w:multiLevelType w:val="multilevel"/>
    <w:tmpl w:val="B1E8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6FB"/>
    <w:rsid w:val="0000355F"/>
    <w:rsid w:val="00032B3C"/>
    <w:rsid w:val="00051E44"/>
    <w:rsid w:val="00055DFC"/>
    <w:rsid w:val="00095327"/>
    <w:rsid w:val="000B0256"/>
    <w:rsid w:val="000C2DAF"/>
    <w:rsid w:val="00114ED5"/>
    <w:rsid w:val="001C0E85"/>
    <w:rsid w:val="001C75BF"/>
    <w:rsid w:val="001D0D52"/>
    <w:rsid w:val="001E7BDB"/>
    <w:rsid w:val="001F162B"/>
    <w:rsid w:val="001F513A"/>
    <w:rsid w:val="00222825"/>
    <w:rsid w:val="00224626"/>
    <w:rsid w:val="00230F50"/>
    <w:rsid w:val="00235D03"/>
    <w:rsid w:val="00253705"/>
    <w:rsid w:val="00255F16"/>
    <w:rsid w:val="002B2582"/>
    <w:rsid w:val="00300067"/>
    <w:rsid w:val="00301FBA"/>
    <w:rsid w:val="0033632A"/>
    <w:rsid w:val="00350A6C"/>
    <w:rsid w:val="00375A37"/>
    <w:rsid w:val="0039064E"/>
    <w:rsid w:val="003C44C5"/>
    <w:rsid w:val="003D166D"/>
    <w:rsid w:val="003E2427"/>
    <w:rsid w:val="00406D66"/>
    <w:rsid w:val="00417770"/>
    <w:rsid w:val="00425A17"/>
    <w:rsid w:val="004353FC"/>
    <w:rsid w:val="0044461A"/>
    <w:rsid w:val="0047287D"/>
    <w:rsid w:val="00475863"/>
    <w:rsid w:val="004C7EE0"/>
    <w:rsid w:val="004D0544"/>
    <w:rsid w:val="004D14CE"/>
    <w:rsid w:val="004E0B7A"/>
    <w:rsid w:val="004F4378"/>
    <w:rsid w:val="004F7DE1"/>
    <w:rsid w:val="00501552"/>
    <w:rsid w:val="00545386"/>
    <w:rsid w:val="00545D54"/>
    <w:rsid w:val="005B16F6"/>
    <w:rsid w:val="005B708A"/>
    <w:rsid w:val="005E53A4"/>
    <w:rsid w:val="00602D0A"/>
    <w:rsid w:val="0060586D"/>
    <w:rsid w:val="00615AE1"/>
    <w:rsid w:val="00626696"/>
    <w:rsid w:val="006322FB"/>
    <w:rsid w:val="006605E5"/>
    <w:rsid w:val="00662CBD"/>
    <w:rsid w:val="0068564C"/>
    <w:rsid w:val="00692314"/>
    <w:rsid w:val="006D5A39"/>
    <w:rsid w:val="006E5E85"/>
    <w:rsid w:val="007065B7"/>
    <w:rsid w:val="00711573"/>
    <w:rsid w:val="0076740C"/>
    <w:rsid w:val="00795E8A"/>
    <w:rsid w:val="007B7375"/>
    <w:rsid w:val="007C3CC3"/>
    <w:rsid w:val="007E4977"/>
    <w:rsid w:val="007F1D84"/>
    <w:rsid w:val="0080009A"/>
    <w:rsid w:val="00802903"/>
    <w:rsid w:val="008202AF"/>
    <w:rsid w:val="00824E02"/>
    <w:rsid w:val="00825C26"/>
    <w:rsid w:val="00831BA6"/>
    <w:rsid w:val="008553F6"/>
    <w:rsid w:val="00856655"/>
    <w:rsid w:val="00866E95"/>
    <w:rsid w:val="00884C5F"/>
    <w:rsid w:val="008A6E8E"/>
    <w:rsid w:val="008B2F05"/>
    <w:rsid w:val="008D5B62"/>
    <w:rsid w:val="008E18A4"/>
    <w:rsid w:val="00923B90"/>
    <w:rsid w:val="009257DA"/>
    <w:rsid w:val="0096217E"/>
    <w:rsid w:val="00971187"/>
    <w:rsid w:val="009714FE"/>
    <w:rsid w:val="00977ADF"/>
    <w:rsid w:val="00982D20"/>
    <w:rsid w:val="00984E82"/>
    <w:rsid w:val="0098560A"/>
    <w:rsid w:val="0099558B"/>
    <w:rsid w:val="009961F4"/>
    <w:rsid w:val="009A60AA"/>
    <w:rsid w:val="009A7923"/>
    <w:rsid w:val="009B3193"/>
    <w:rsid w:val="009B443E"/>
    <w:rsid w:val="009D21B5"/>
    <w:rsid w:val="00A120E5"/>
    <w:rsid w:val="00A24491"/>
    <w:rsid w:val="00A36A11"/>
    <w:rsid w:val="00A44909"/>
    <w:rsid w:val="00A550C5"/>
    <w:rsid w:val="00A636C0"/>
    <w:rsid w:val="00A73F45"/>
    <w:rsid w:val="00A85C30"/>
    <w:rsid w:val="00A870FE"/>
    <w:rsid w:val="00AD45EC"/>
    <w:rsid w:val="00AF3B4D"/>
    <w:rsid w:val="00B02A22"/>
    <w:rsid w:val="00B03E47"/>
    <w:rsid w:val="00B25C24"/>
    <w:rsid w:val="00B56542"/>
    <w:rsid w:val="00BA0F62"/>
    <w:rsid w:val="00BB4DEB"/>
    <w:rsid w:val="00BB693D"/>
    <w:rsid w:val="00BC0EB8"/>
    <w:rsid w:val="00BD7AFE"/>
    <w:rsid w:val="00BE3FB8"/>
    <w:rsid w:val="00C138E9"/>
    <w:rsid w:val="00C3465E"/>
    <w:rsid w:val="00C379D1"/>
    <w:rsid w:val="00C52528"/>
    <w:rsid w:val="00C61495"/>
    <w:rsid w:val="00CA288C"/>
    <w:rsid w:val="00CF4C37"/>
    <w:rsid w:val="00D23F4C"/>
    <w:rsid w:val="00D2781E"/>
    <w:rsid w:val="00D56B9C"/>
    <w:rsid w:val="00D72F4F"/>
    <w:rsid w:val="00D83634"/>
    <w:rsid w:val="00DA469A"/>
    <w:rsid w:val="00DC404F"/>
    <w:rsid w:val="00DD3600"/>
    <w:rsid w:val="00DD3B34"/>
    <w:rsid w:val="00DD7C81"/>
    <w:rsid w:val="00DE19D4"/>
    <w:rsid w:val="00DF4C5E"/>
    <w:rsid w:val="00E01F0C"/>
    <w:rsid w:val="00E15EDA"/>
    <w:rsid w:val="00E161F9"/>
    <w:rsid w:val="00E169B5"/>
    <w:rsid w:val="00E300B6"/>
    <w:rsid w:val="00E53ED5"/>
    <w:rsid w:val="00E6775F"/>
    <w:rsid w:val="00E8461E"/>
    <w:rsid w:val="00EA5061"/>
    <w:rsid w:val="00EC183B"/>
    <w:rsid w:val="00ED1BCC"/>
    <w:rsid w:val="00EF2937"/>
    <w:rsid w:val="00EF4D96"/>
    <w:rsid w:val="00F4050E"/>
    <w:rsid w:val="00F67C60"/>
    <w:rsid w:val="00F85C0A"/>
    <w:rsid w:val="00F86A86"/>
    <w:rsid w:val="00F93601"/>
    <w:rsid w:val="00F9580D"/>
    <w:rsid w:val="00F97D86"/>
    <w:rsid w:val="00FC336F"/>
    <w:rsid w:val="00FD756A"/>
    <w:rsid w:val="00FE082E"/>
    <w:rsid w:val="00FE38EB"/>
    <w:rsid w:val="00FE58A8"/>
    <w:rsid w:val="00FF09B2"/>
    <w:rsid w:val="00F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FB"/>
    <w:pPr>
      <w:spacing w:after="0" w:line="240" w:lineRule="auto"/>
    </w:pPr>
    <w:rPr>
      <w:rFonts w:eastAsia="Times New Roman"/>
      <w:caps w:val="0"/>
      <w:lang w:eastAsia="ru-RU"/>
    </w:rPr>
  </w:style>
  <w:style w:type="paragraph" w:styleId="1">
    <w:name w:val="heading 1"/>
    <w:basedOn w:val="a"/>
    <w:next w:val="a"/>
    <w:link w:val="10"/>
    <w:qFormat/>
    <w:rsid w:val="00FF16FB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FF16FB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6FB"/>
    <w:rPr>
      <w:rFonts w:eastAsia="Times New Roman"/>
      <w:b/>
      <w:bCs/>
      <w:caps w:val="0"/>
      <w:lang w:eastAsia="ru-RU"/>
    </w:rPr>
  </w:style>
  <w:style w:type="character" w:customStyle="1" w:styleId="30">
    <w:name w:val="Заголовок 3 Знак"/>
    <w:basedOn w:val="a0"/>
    <w:link w:val="3"/>
    <w:rsid w:val="00FF16FB"/>
    <w:rPr>
      <w:rFonts w:eastAsia="Times New Roman"/>
      <w:b/>
      <w:bCs/>
      <w:caps w:val="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1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6FB"/>
    <w:rPr>
      <w:rFonts w:ascii="Tahoma" w:eastAsia="Times New Roman" w:hAnsi="Tahoma" w:cs="Tahoma"/>
      <w:caps w:val="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95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5327"/>
    <w:rPr>
      <w:rFonts w:eastAsia="Times New Roman"/>
      <w:caps w:val="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95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5327"/>
    <w:rPr>
      <w:rFonts w:eastAsia="Times New Roman"/>
      <w:caps w:val="0"/>
      <w:lang w:eastAsia="ru-RU"/>
    </w:rPr>
  </w:style>
  <w:style w:type="character" w:customStyle="1" w:styleId="FontStyle13">
    <w:name w:val="Font Style13"/>
    <w:qFormat/>
    <w:rsid w:val="00E300B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DF4A7-72B3-4C94-8A7B-1F951505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103</cp:revision>
  <cp:lastPrinted>2025-12-23T07:39:00Z</cp:lastPrinted>
  <dcterms:created xsi:type="dcterms:W3CDTF">2015-02-05T03:55:00Z</dcterms:created>
  <dcterms:modified xsi:type="dcterms:W3CDTF">2026-01-27T06:44:00Z</dcterms:modified>
</cp:coreProperties>
</file>